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A2C" w:rsidRDefault="001F0209">
      <w:pPr>
        <w:spacing w:after="40"/>
        <w:jc w:val="center"/>
      </w:pPr>
      <w:r>
        <w:rPr>
          <w:b/>
          <w:bCs/>
          <w:color w:val="1A5276"/>
          <w:sz w:val="36"/>
          <w:szCs w:val="36"/>
        </w:rPr>
        <w:t>🏃</w:t>
      </w:r>
      <w:r>
        <w:rPr>
          <w:b/>
          <w:bCs/>
          <w:color w:val="1A5276"/>
          <w:sz w:val="36"/>
          <w:szCs w:val="36"/>
        </w:rPr>
        <w:t xml:space="preserve"> CORRIDA SOLIDARIA MOLINA 2026 </w:t>
      </w:r>
      <w:r>
        <w:rPr>
          <w:b/>
          <w:bCs/>
          <w:color w:val="1A5276"/>
          <w:sz w:val="36"/>
          <w:szCs w:val="36"/>
        </w:rPr>
        <w:t>🏃</w:t>
      </w:r>
    </w:p>
    <w:p w:rsidR="00F22A2C" w:rsidRDefault="001F0209">
      <w:pPr>
        <w:spacing w:after="40"/>
        <w:jc w:val="center"/>
      </w:pPr>
      <w:r>
        <w:rPr>
          <w:b/>
          <w:bCs/>
          <w:color w:val="1C2833"/>
          <w:sz w:val="26"/>
          <w:szCs w:val="26"/>
        </w:rPr>
        <w:t>EN APOYO A ANA ROJAS — MESINA 2026</w:t>
      </w:r>
    </w:p>
    <w:p w:rsidR="00F22A2C" w:rsidRDefault="001F0209">
      <w:pPr>
        <w:spacing w:after="40"/>
        <w:jc w:val="center"/>
      </w:pPr>
      <w:r>
        <w:rPr>
          <w:b/>
          <w:bCs/>
          <w:color w:val="777777"/>
          <w:sz w:val="23"/>
          <w:szCs w:val="23"/>
        </w:rPr>
        <w:t>BASES OFICIALES DE PARTICIPACIÓN</w:t>
      </w:r>
    </w:p>
    <w:p w:rsidR="00F22A2C" w:rsidRDefault="00F22A2C">
      <w:pPr>
        <w:pBdr>
          <w:bottom w:val="single" w:sz="12" w:space="1" w:color="1A5276"/>
        </w:pBdr>
        <w:spacing w:before="60" w:after="60"/>
      </w:pPr>
    </w:p>
    <w:p w:rsidR="00F22A2C" w:rsidRDefault="00F22A2C">
      <w:pPr>
        <w:spacing w:before="40" w:after="20"/>
      </w:pPr>
    </w:p>
    <w:p w:rsidR="00F22A2C" w:rsidRDefault="001F0209">
      <w:pPr>
        <w:spacing w:after="80"/>
        <w:jc w:val="center"/>
      </w:pPr>
      <w:r>
        <w:rPr>
          <w:i/>
          <w:iCs/>
          <w:color w:val="999999"/>
          <w:sz w:val="19"/>
          <w:szCs w:val="19"/>
        </w:rPr>
        <w:t>Patrocinada por la Ilustre Municipalidad de Molina  |  Ejecutada por Fariña Producciones</w:t>
      </w:r>
    </w:p>
    <w:p w:rsidR="00F22A2C" w:rsidRDefault="001F0209">
      <w:pPr>
        <w:spacing w:before="300" w:after="80"/>
      </w:pPr>
      <w:r>
        <w:rPr>
          <w:b/>
          <w:bCs/>
          <w:caps/>
          <w:color w:val="1A5276"/>
          <w:sz w:val="26"/>
          <w:szCs w:val="26"/>
        </w:rPr>
        <w:t>Ficha Técnica del Evento</w:t>
      </w:r>
    </w:p>
    <w:p w:rsidR="00F22A2C" w:rsidRDefault="00F22A2C">
      <w:pPr>
        <w:spacing w:before="20" w:after="40"/>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Nombre del Evento</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Corrida Solidaria Molina 2026</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Beneficiaria</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Ana Rojas — Mesina 2026</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Fecha</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Sábado 27 de julio de 2026</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Hora de Inicio</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09:00 horas (largada oficial)</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Acreditación / Kit</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Desde las 08:00 horas</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Punto de Partida</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Frente a la I. Municipalidad de Molina, calle Yerbas Buenas</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Municipio Patrocinador</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Ilustre Municipalidad de Molina</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Ejecutor</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Fariña Producciones — Eventos Culturales y Deportivos</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Inscripciones Online</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www.correresfacil.com</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Valor Inscripción</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$8.000 (ambas categorías)</w:t>
            </w:r>
          </w:p>
        </w:tc>
      </w:tr>
    </w:tbl>
    <w:p w:rsidR="00F22A2C" w:rsidRDefault="001F0209">
      <w:pPr>
        <w:spacing w:before="300" w:after="80"/>
      </w:pPr>
      <w:r>
        <w:rPr>
          <w:b/>
          <w:bCs/>
          <w:caps/>
          <w:color w:val="1A5276"/>
          <w:sz w:val="26"/>
          <w:szCs w:val="26"/>
        </w:rPr>
        <w:t>1. Presentación</w:t>
      </w:r>
    </w:p>
    <w:p w:rsidR="00F22A2C" w:rsidRDefault="001F0209">
      <w:pPr>
        <w:spacing w:before="60" w:after="60"/>
        <w:jc w:val="both"/>
      </w:pPr>
      <w:r>
        <w:rPr>
          <w:color w:val="1C2833"/>
        </w:rPr>
        <w:t>La Corrida Solidaria Molina 2026 es una actividad deportiva y comunitaria organizada en apoyo a Ana Rojas, vecina de nuestra comunidad conocida cariñosamente como Mesina 2026. Esta iniciativa nos invita a hacer de</w:t>
      </w:r>
      <w:r>
        <w:rPr>
          <w:color w:val="1C2833"/>
        </w:rPr>
        <w:t>porte, a aprovechar la vida y a cuidar nuestra salud, mientras nos unimos como comunidad en torno a un objetivo solidario.</w:t>
      </w:r>
    </w:p>
    <w:p w:rsidR="00F22A2C" w:rsidRDefault="001F0209">
      <w:pPr>
        <w:spacing w:before="60" w:after="60"/>
        <w:jc w:val="both"/>
      </w:pPr>
      <w:r>
        <w:rPr>
          <w:color w:val="1C2833"/>
        </w:rPr>
        <w:t>El evento cuenta con el patrocinio de la Ilustre Municipalidad de Molina y es ejecutado por Fariña Producciones, productora de eventos culturales y deportivos con base en la comuna de Yerbas Buenas, Región del Maule. Además, la actividad cuenta con el resp</w:t>
      </w:r>
      <w:r>
        <w:rPr>
          <w:color w:val="1C2833"/>
        </w:rPr>
        <w:t>aldo de emprendimientos auspiciadores de la comunidad molinera.</w:t>
      </w:r>
    </w:p>
    <w:p w:rsidR="00F22A2C" w:rsidRDefault="001F0209">
      <w:pPr>
        <w:spacing w:before="60" w:after="60"/>
        <w:jc w:val="both"/>
      </w:pPr>
      <w:r>
        <w:rPr>
          <w:color w:val="1C2833"/>
        </w:rPr>
        <w:t>Por ser una corrida de carácter solidario, el evento no contempla categorías etarias diferenciadas, en concordancia con el espíritu inclusivo y participativo que lo distingue de las corridas n</w:t>
      </w:r>
      <w:r>
        <w:rPr>
          <w:color w:val="1C2833"/>
        </w:rPr>
        <w:t>acionales e internacionales de carácter competitivo estricto.</w:t>
      </w:r>
    </w:p>
    <w:p w:rsidR="00F22A2C" w:rsidRDefault="001F0209">
      <w:pPr>
        <w:spacing w:before="300" w:after="80"/>
      </w:pPr>
      <w:r>
        <w:rPr>
          <w:b/>
          <w:bCs/>
          <w:caps/>
          <w:color w:val="1A5276"/>
          <w:sz w:val="26"/>
          <w:szCs w:val="26"/>
        </w:rPr>
        <w:t>2. Programa General</w:t>
      </w:r>
    </w:p>
    <w:p w:rsidR="00F22A2C" w:rsidRDefault="00F22A2C">
      <w:pPr>
        <w:spacing w:before="20" w:after="40"/>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F22A2C">
        <w:tblPrEx>
          <w:tblCellMar>
            <w:top w:w="0" w:type="dxa"/>
            <w:bottom w:w="0" w:type="dxa"/>
          </w:tblCellMar>
        </w:tblPrEx>
        <w:trPr>
          <w:tblHeader/>
        </w:trPr>
        <w:tc>
          <w:tcPr>
            <w:tcW w:w="1800" w:type="dxa"/>
            <w:tcBorders>
              <w:top w:val="single" w:sz="6" w:space="0" w:color="AAAAAA"/>
              <w:left w:val="single" w:sz="6" w:space="0" w:color="AAAAAA"/>
              <w:bottom w:val="single" w:sz="6" w:space="0" w:color="AAAAAA"/>
              <w:right w:val="single" w:sz="6" w:space="0" w:color="AAAAAA"/>
            </w:tcBorders>
            <w:shd w:val="clear" w:color="auto" w:fill="1C2833"/>
            <w:tcMar>
              <w:top w:w="80" w:type="dxa"/>
              <w:left w:w="120" w:type="dxa"/>
              <w:bottom w:w="80" w:type="dxa"/>
              <w:right w:w="120" w:type="dxa"/>
            </w:tcMar>
          </w:tcPr>
          <w:p w:rsidR="00F22A2C" w:rsidRDefault="001F0209">
            <w:pPr>
              <w:jc w:val="center"/>
            </w:pPr>
            <w:r>
              <w:rPr>
                <w:b/>
                <w:bCs/>
                <w:color w:val="FFFFFF"/>
                <w:sz w:val="20"/>
                <w:szCs w:val="20"/>
              </w:rPr>
              <w:t>Hora</w:t>
            </w:r>
          </w:p>
        </w:tc>
        <w:tc>
          <w:tcPr>
            <w:tcW w:w="7560" w:type="dxa"/>
            <w:tcBorders>
              <w:top w:val="single" w:sz="6" w:space="0" w:color="AAAAAA"/>
              <w:left w:val="single" w:sz="6" w:space="0" w:color="AAAAAA"/>
              <w:bottom w:val="single" w:sz="6" w:space="0" w:color="AAAAAA"/>
              <w:right w:val="single" w:sz="6" w:space="0" w:color="AAAAAA"/>
            </w:tcBorders>
            <w:shd w:val="clear" w:color="auto" w:fill="1C2833"/>
            <w:tcMar>
              <w:top w:w="80" w:type="dxa"/>
              <w:left w:w="120" w:type="dxa"/>
              <w:bottom w:w="80" w:type="dxa"/>
              <w:right w:w="120" w:type="dxa"/>
            </w:tcMar>
          </w:tcPr>
          <w:p w:rsidR="00F22A2C" w:rsidRDefault="001F0209">
            <w:pPr>
              <w:jc w:val="center"/>
            </w:pPr>
            <w:r>
              <w:rPr>
                <w:b/>
                <w:bCs/>
                <w:color w:val="FFFFFF"/>
                <w:sz w:val="20"/>
                <w:szCs w:val="20"/>
              </w:rPr>
              <w:t>Actividad</w:t>
            </w:r>
          </w:p>
        </w:tc>
      </w:tr>
      <w:tr w:rsidR="00F22A2C">
        <w:tblPrEx>
          <w:tblCellMar>
            <w:top w:w="0" w:type="dxa"/>
            <w:bottom w:w="0" w:type="dxa"/>
          </w:tblCellMar>
        </w:tblPrEx>
        <w:tc>
          <w:tcPr>
            <w:tcW w:w="1800" w:type="dxa"/>
            <w:tcBorders>
              <w:top w:val="single" w:sz="3" w:space="0" w:color="DDDDDD"/>
              <w:left w:val="single" w:sz="3" w:space="0" w:color="DDDDDD"/>
              <w:bottom w:val="single" w:sz="3" w:space="0" w:color="DDDDDD"/>
              <w:right w:val="single" w:sz="3" w:space="0" w:color="DDDDDD"/>
            </w:tcBorders>
            <w:shd w:val="clear" w:color="auto" w:fill="FFFFFF"/>
            <w:tcMar>
              <w:top w:w="60" w:type="dxa"/>
              <w:left w:w="120" w:type="dxa"/>
              <w:bottom w:w="60" w:type="dxa"/>
              <w:right w:w="120" w:type="dxa"/>
            </w:tcMar>
          </w:tcPr>
          <w:p w:rsidR="00F22A2C" w:rsidRDefault="001F0209">
            <w:pPr>
              <w:jc w:val="center"/>
            </w:pPr>
            <w:r>
              <w:rPr>
                <w:color w:val="1C2833"/>
                <w:sz w:val="20"/>
                <w:szCs w:val="20"/>
              </w:rPr>
              <w:t>08:00</w:t>
            </w:r>
          </w:p>
        </w:tc>
        <w:tc>
          <w:tcPr>
            <w:tcW w:w="7560" w:type="dxa"/>
            <w:tcBorders>
              <w:top w:val="single" w:sz="3" w:space="0" w:color="DDDDDD"/>
              <w:left w:val="single" w:sz="3" w:space="0" w:color="DDDDDD"/>
              <w:bottom w:val="single" w:sz="3" w:space="0" w:color="DDDDDD"/>
              <w:right w:val="single" w:sz="3" w:space="0" w:color="DDDDDD"/>
            </w:tcBorders>
            <w:shd w:val="clear" w:color="auto" w:fill="FFFFFF"/>
            <w:tcMar>
              <w:top w:w="60" w:type="dxa"/>
              <w:left w:w="120" w:type="dxa"/>
              <w:bottom w:w="60" w:type="dxa"/>
              <w:right w:w="120" w:type="dxa"/>
            </w:tcMar>
          </w:tcPr>
          <w:p w:rsidR="00F22A2C" w:rsidRDefault="001F0209">
            <w:pPr>
              <w:jc w:val="center"/>
            </w:pPr>
            <w:r>
              <w:rPr>
                <w:color w:val="1C2833"/>
                <w:sz w:val="20"/>
                <w:szCs w:val="20"/>
              </w:rPr>
              <w:t>Apertura punto de acreditación — Entrega de números y kit de corredor</w:t>
            </w:r>
          </w:p>
        </w:tc>
      </w:tr>
      <w:tr w:rsidR="00F22A2C">
        <w:tblPrEx>
          <w:tblCellMar>
            <w:top w:w="0" w:type="dxa"/>
            <w:bottom w:w="0" w:type="dxa"/>
          </w:tblCellMar>
        </w:tblPrEx>
        <w:tc>
          <w:tcPr>
            <w:tcW w:w="1800" w:type="dxa"/>
            <w:tcBorders>
              <w:top w:val="single" w:sz="3" w:space="0" w:color="DDDDDD"/>
              <w:left w:val="single" w:sz="3" w:space="0" w:color="DDDDDD"/>
              <w:bottom w:val="single" w:sz="3" w:space="0" w:color="DDDDDD"/>
              <w:right w:val="single" w:sz="3" w:space="0" w:color="DDDDDD"/>
            </w:tcBorders>
            <w:shd w:val="clear" w:color="auto" w:fill="EBF5FB"/>
            <w:tcMar>
              <w:top w:w="60" w:type="dxa"/>
              <w:left w:w="120" w:type="dxa"/>
              <w:bottom w:w="60" w:type="dxa"/>
              <w:right w:w="120" w:type="dxa"/>
            </w:tcMar>
          </w:tcPr>
          <w:p w:rsidR="00F22A2C" w:rsidRDefault="001F0209">
            <w:pPr>
              <w:jc w:val="center"/>
            </w:pPr>
            <w:r>
              <w:rPr>
                <w:color w:val="1C2833"/>
                <w:sz w:val="20"/>
                <w:szCs w:val="20"/>
              </w:rPr>
              <w:t>08:45</w:t>
            </w:r>
          </w:p>
        </w:tc>
        <w:tc>
          <w:tcPr>
            <w:tcW w:w="7560" w:type="dxa"/>
            <w:tcBorders>
              <w:top w:val="single" w:sz="3" w:space="0" w:color="DDDDDD"/>
              <w:left w:val="single" w:sz="3" w:space="0" w:color="DDDDDD"/>
              <w:bottom w:val="single" w:sz="3" w:space="0" w:color="DDDDDD"/>
              <w:right w:val="single" w:sz="3" w:space="0" w:color="DDDDDD"/>
            </w:tcBorders>
            <w:shd w:val="clear" w:color="auto" w:fill="EBF5FB"/>
            <w:tcMar>
              <w:top w:w="60" w:type="dxa"/>
              <w:left w:w="120" w:type="dxa"/>
              <w:bottom w:w="60" w:type="dxa"/>
              <w:right w:w="120" w:type="dxa"/>
            </w:tcMar>
          </w:tcPr>
          <w:p w:rsidR="00F22A2C" w:rsidRDefault="001F0209">
            <w:pPr>
              <w:jc w:val="center"/>
            </w:pPr>
            <w:r>
              <w:rPr>
                <w:color w:val="1C2833"/>
                <w:sz w:val="20"/>
                <w:szCs w:val="20"/>
              </w:rPr>
              <w:t>Inicio oficial — Bienvenida, entrega de últimos números y calentamiento grupal</w:t>
            </w:r>
          </w:p>
        </w:tc>
      </w:tr>
      <w:tr w:rsidR="00F22A2C">
        <w:tblPrEx>
          <w:tblCellMar>
            <w:top w:w="0" w:type="dxa"/>
            <w:bottom w:w="0" w:type="dxa"/>
          </w:tblCellMar>
        </w:tblPrEx>
        <w:tc>
          <w:tcPr>
            <w:tcW w:w="1800" w:type="dxa"/>
            <w:tcBorders>
              <w:top w:val="single" w:sz="3" w:space="0" w:color="DDDDDD"/>
              <w:left w:val="single" w:sz="3" w:space="0" w:color="DDDDDD"/>
              <w:bottom w:val="single" w:sz="3" w:space="0" w:color="DDDDDD"/>
              <w:right w:val="single" w:sz="3" w:space="0" w:color="DDDDDD"/>
            </w:tcBorders>
            <w:shd w:val="clear" w:color="auto" w:fill="FFFFFF"/>
            <w:tcMar>
              <w:top w:w="60" w:type="dxa"/>
              <w:left w:w="120" w:type="dxa"/>
              <w:bottom w:w="60" w:type="dxa"/>
              <w:right w:w="120" w:type="dxa"/>
            </w:tcMar>
          </w:tcPr>
          <w:p w:rsidR="00F22A2C" w:rsidRDefault="001F0209">
            <w:pPr>
              <w:jc w:val="center"/>
            </w:pPr>
            <w:r>
              <w:rPr>
                <w:color w:val="1C2833"/>
                <w:sz w:val="20"/>
                <w:szCs w:val="20"/>
              </w:rPr>
              <w:t>09:00</w:t>
            </w:r>
          </w:p>
        </w:tc>
        <w:tc>
          <w:tcPr>
            <w:tcW w:w="7560" w:type="dxa"/>
            <w:tcBorders>
              <w:top w:val="single" w:sz="3" w:space="0" w:color="DDDDDD"/>
              <w:left w:val="single" w:sz="3" w:space="0" w:color="DDDDDD"/>
              <w:bottom w:val="single" w:sz="3" w:space="0" w:color="DDDDDD"/>
              <w:right w:val="single" w:sz="3" w:space="0" w:color="DDDDDD"/>
            </w:tcBorders>
            <w:shd w:val="clear" w:color="auto" w:fill="FFFFFF"/>
            <w:tcMar>
              <w:top w:w="60" w:type="dxa"/>
              <w:left w:w="120" w:type="dxa"/>
              <w:bottom w:w="60" w:type="dxa"/>
              <w:right w:w="120" w:type="dxa"/>
            </w:tcMar>
          </w:tcPr>
          <w:p w:rsidR="00F22A2C" w:rsidRDefault="001F0209">
            <w:pPr>
              <w:jc w:val="center"/>
            </w:pPr>
            <w:r>
              <w:rPr>
                <w:color w:val="1C2833"/>
                <w:sz w:val="20"/>
                <w:szCs w:val="20"/>
              </w:rPr>
              <w:t>Largada simultánea Corrida Competitiva (4 km) y Corrida Familiar (2 km)</w:t>
            </w:r>
          </w:p>
        </w:tc>
      </w:tr>
      <w:tr w:rsidR="00F22A2C">
        <w:tblPrEx>
          <w:tblCellMar>
            <w:top w:w="0" w:type="dxa"/>
            <w:bottom w:w="0" w:type="dxa"/>
          </w:tblCellMar>
        </w:tblPrEx>
        <w:tc>
          <w:tcPr>
            <w:tcW w:w="1800" w:type="dxa"/>
            <w:tcBorders>
              <w:top w:val="single" w:sz="3" w:space="0" w:color="DDDDDD"/>
              <w:left w:val="single" w:sz="3" w:space="0" w:color="DDDDDD"/>
              <w:bottom w:val="single" w:sz="3" w:space="0" w:color="DDDDDD"/>
              <w:right w:val="single" w:sz="3" w:space="0" w:color="DDDDDD"/>
            </w:tcBorders>
            <w:shd w:val="clear" w:color="auto" w:fill="EBF5FB"/>
            <w:tcMar>
              <w:top w:w="60" w:type="dxa"/>
              <w:left w:w="120" w:type="dxa"/>
              <w:bottom w:w="60" w:type="dxa"/>
              <w:right w:w="120" w:type="dxa"/>
            </w:tcMar>
          </w:tcPr>
          <w:p w:rsidR="00F22A2C" w:rsidRDefault="001F0209">
            <w:pPr>
              <w:jc w:val="center"/>
            </w:pPr>
            <w:r>
              <w:rPr>
                <w:color w:val="1C2833"/>
                <w:sz w:val="20"/>
                <w:szCs w:val="20"/>
              </w:rPr>
              <w:t>10:00 aprox.</w:t>
            </w:r>
          </w:p>
        </w:tc>
        <w:tc>
          <w:tcPr>
            <w:tcW w:w="7560" w:type="dxa"/>
            <w:tcBorders>
              <w:top w:val="single" w:sz="3" w:space="0" w:color="DDDDDD"/>
              <w:left w:val="single" w:sz="3" w:space="0" w:color="DDDDDD"/>
              <w:bottom w:val="single" w:sz="3" w:space="0" w:color="DDDDDD"/>
              <w:right w:val="single" w:sz="3" w:space="0" w:color="DDDDDD"/>
            </w:tcBorders>
            <w:shd w:val="clear" w:color="auto" w:fill="EBF5FB"/>
            <w:tcMar>
              <w:top w:w="60" w:type="dxa"/>
              <w:left w:w="120" w:type="dxa"/>
              <w:bottom w:w="60" w:type="dxa"/>
              <w:right w:w="120" w:type="dxa"/>
            </w:tcMar>
          </w:tcPr>
          <w:p w:rsidR="00F22A2C" w:rsidRDefault="001F0209">
            <w:pPr>
              <w:jc w:val="center"/>
            </w:pPr>
            <w:r>
              <w:rPr>
                <w:color w:val="1C2833"/>
                <w:sz w:val="20"/>
                <w:szCs w:val="20"/>
              </w:rPr>
              <w:t>Ceremonia de premiación y entrega de medallas Finisher</w:t>
            </w:r>
          </w:p>
        </w:tc>
      </w:tr>
      <w:tr w:rsidR="00F22A2C">
        <w:tblPrEx>
          <w:tblCellMar>
            <w:top w:w="0" w:type="dxa"/>
            <w:bottom w:w="0" w:type="dxa"/>
          </w:tblCellMar>
        </w:tblPrEx>
        <w:tc>
          <w:tcPr>
            <w:tcW w:w="1800" w:type="dxa"/>
            <w:tcBorders>
              <w:top w:val="single" w:sz="3" w:space="0" w:color="DDDDDD"/>
              <w:left w:val="single" w:sz="3" w:space="0" w:color="DDDDDD"/>
              <w:bottom w:val="single" w:sz="3" w:space="0" w:color="DDDDDD"/>
              <w:right w:val="single" w:sz="3" w:space="0" w:color="DDDDDD"/>
            </w:tcBorders>
            <w:shd w:val="clear" w:color="auto" w:fill="FFFFFF"/>
            <w:tcMar>
              <w:top w:w="60" w:type="dxa"/>
              <w:left w:w="120" w:type="dxa"/>
              <w:bottom w:w="60" w:type="dxa"/>
              <w:right w:w="120" w:type="dxa"/>
            </w:tcMar>
          </w:tcPr>
          <w:p w:rsidR="00F22A2C" w:rsidRDefault="001F0209">
            <w:pPr>
              <w:jc w:val="center"/>
            </w:pPr>
            <w:r>
              <w:rPr>
                <w:color w:val="1C2833"/>
                <w:sz w:val="20"/>
                <w:szCs w:val="20"/>
              </w:rPr>
              <w:lastRenderedPageBreak/>
              <w:t>10:30 aprox.</w:t>
            </w:r>
          </w:p>
        </w:tc>
        <w:tc>
          <w:tcPr>
            <w:tcW w:w="7560" w:type="dxa"/>
            <w:tcBorders>
              <w:top w:val="single" w:sz="3" w:space="0" w:color="DDDDDD"/>
              <w:left w:val="single" w:sz="3" w:space="0" w:color="DDDDDD"/>
              <w:bottom w:val="single" w:sz="3" w:space="0" w:color="DDDDDD"/>
              <w:right w:val="single" w:sz="3" w:space="0" w:color="DDDDDD"/>
            </w:tcBorders>
            <w:shd w:val="clear" w:color="auto" w:fill="FFFFFF"/>
            <w:tcMar>
              <w:top w:w="60" w:type="dxa"/>
              <w:left w:w="120" w:type="dxa"/>
              <w:bottom w:w="60" w:type="dxa"/>
              <w:right w:w="120" w:type="dxa"/>
            </w:tcMar>
          </w:tcPr>
          <w:p w:rsidR="00F22A2C" w:rsidRDefault="001F0209">
            <w:pPr>
              <w:jc w:val="center"/>
            </w:pPr>
            <w:r>
              <w:rPr>
                <w:color w:val="1C2833"/>
                <w:sz w:val="20"/>
                <w:szCs w:val="20"/>
              </w:rPr>
              <w:t>Cierre oficial del evento</w:t>
            </w:r>
          </w:p>
        </w:tc>
      </w:tr>
    </w:tbl>
    <w:p w:rsidR="00F22A2C" w:rsidRDefault="001F0209">
      <w:pPr>
        <w:spacing w:before="300" w:after="80"/>
      </w:pPr>
      <w:r>
        <w:rPr>
          <w:b/>
          <w:bCs/>
          <w:caps/>
          <w:color w:val="1A5276"/>
          <w:sz w:val="26"/>
          <w:szCs w:val="26"/>
        </w:rPr>
        <w:t>3. Circuito y Recorrido</w:t>
      </w:r>
    </w:p>
    <w:p w:rsidR="00F22A2C" w:rsidRDefault="001F0209">
      <w:pPr>
        <w:spacing w:before="60" w:after="60"/>
        <w:jc w:val="both"/>
      </w:pPr>
      <w:r>
        <w:rPr>
          <w:color w:val="1C2833"/>
        </w:rPr>
        <w:t>El punto de partida y meta se ubica frente a la Ilustre Municipalidad de Molina, en calle Yerbas Buenas. El circuito oficial comprende el siguiente trayecto:</w:t>
      </w:r>
    </w:p>
    <w:p w:rsidR="00F22A2C" w:rsidRDefault="00F22A2C">
      <w:pPr>
        <w:spacing w:before="20" w:after="20"/>
      </w:pPr>
    </w:p>
    <w:p w:rsidR="00F22A2C" w:rsidRDefault="001F0209">
      <w:pPr>
        <w:pStyle w:val="Prrafodelista"/>
        <w:numPr>
          <w:ilvl w:val="0"/>
          <w:numId w:val="2"/>
        </w:numPr>
        <w:spacing w:before="40" w:after="40"/>
      </w:pPr>
      <w:r>
        <w:rPr>
          <w:color w:val="1C2833"/>
        </w:rPr>
        <w:t>Salida: Calle Yerbas Buenas — frente a la I. Municipalidad de Molina</w:t>
      </w:r>
    </w:p>
    <w:p w:rsidR="00F22A2C" w:rsidRDefault="001F0209">
      <w:pPr>
        <w:pStyle w:val="Prrafodelista"/>
        <w:numPr>
          <w:ilvl w:val="0"/>
          <w:numId w:val="2"/>
        </w:numPr>
        <w:spacing w:before="40" w:after="40"/>
      </w:pPr>
      <w:r>
        <w:rPr>
          <w:color w:val="1C2833"/>
        </w:rPr>
        <w:t>Tramo 1: Avenida Poniente</w:t>
      </w:r>
    </w:p>
    <w:p w:rsidR="00F22A2C" w:rsidRDefault="001F0209">
      <w:pPr>
        <w:pStyle w:val="Prrafodelista"/>
        <w:numPr>
          <w:ilvl w:val="0"/>
          <w:numId w:val="2"/>
        </w:numPr>
        <w:spacing w:before="40" w:after="40"/>
      </w:pPr>
      <w:r>
        <w:rPr>
          <w:color w:val="1C2833"/>
        </w:rPr>
        <w:t>Tramo 2: Avenida Aromo</w:t>
      </w:r>
    </w:p>
    <w:p w:rsidR="00F22A2C" w:rsidRDefault="001F0209">
      <w:pPr>
        <w:pStyle w:val="Prrafodelista"/>
        <w:numPr>
          <w:ilvl w:val="0"/>
          <w:numId w:val="2"/>
        </w:numPr>
        <w:spacing w:before="40" w:after="40"/>
      </w:pPr>
      <w:r>
        <w:rPr>
          <w:color w:val="1C2833"/>
        </w:rPr>
        <w:t>Tramo 3: Avenida Oriente</w:t>
      </w:r>
    </w:p>
    <w:p w:rsidR="00F22A2C" w:rsidRDefault="001F0209">
      <w:pPr>
        <w:pStyle w:val="Prrafodelista"/>
        <w:numPr>
          <w:ilvl w:val="0"/>
          <w:numId w:val="2"/>
        </w:numPr>
        <w:spacing w:before="40" w:after="40"/>
      </w:pPr>
      <w:r>
        <w:rPr>
          <w:color w:val="1C2833"/>
        </w:rPr>
        <w:t>Retorno: Avenida Yerbas Buenas hacia la meta</w:t>
      </w:r>
    </w:p>
    <w:p w:rsidR="00F22A2C" w:rsidRDefault="00F22A2C">
      <w:pPr>
        <w:spacing w:before="20" w:after="20"/>
      </w:pPr>
    </w:p>
    <w:p w:rsidR="00F22A2C" w:rsidRDefault="001F0209">
      <w:pPr>
        <w:spacing w:before="60" w:after="60"/>
        <w:jc w:val="both"/>
      </w:pPr>
      <w:r>
        <w:rPr>
          <w:color w:val="1C2833"/>
        </w:rPr>
        <w:t>Una vuelta completa equivale a 2 kilómetros. La categoría familiar realiza 1 vuelta (2 km) y la categoría competitiva realiza 2 vueltas (4 km).</w:t>
      </w:r>
    </w:p>
    <w:p w:rsidR="00F22A2C" w:rsidRDefault="001F0209">
      <w:pPr>
        <w:spacing w:before="300" w:after="80"/>
      </w:pPr>
      <w:r>
        <w:rPr>
          <w:b/>
          <w:bCs/>
          <w:caps/>
          <w:color w:val="1A5276"/>
          <w:sz w:val="26"/>
          <w:szCs w:val="26"/>
        </w:rPr>
        <w:t>4. Categorías de Participación</w:t>
      </w:r>
    </w:p>
    <w:p w:rsidR="00F22A2C" w:rsidRDefault="001F0209">
      <w:pPr>
        <w:spacing w:before="200" w:after="60"/>
      </w:pPr>
      <w:r>
        <w:rPr>
          <w:b/>
          <w:bCs/>
          <w:color w:val="1C2833"/>
        </w:rPr>
        <w:t>4.1. Corrida Familiar — 2 Kilómetros</w:t>
      </w:r>
    </w:p>
    <w:p w:rsidR="00F22A2C" w:rsidRDefault="001F0209">
      <w:pPr>
        <w:spacing w:before="60" w:after="60"/>
        <w:jc w:val="both"/>
      </w:pPr>
      <w:r>
        <w:rPr>
          <w:color w:val="1C2833"/>
        </w:rPr>
        <w:t>Dirigida a toda la familia: adultos, adultos</w:t>
      </w:r>
      <w:r>
        <w:rPr>
          <w:color w:val="1C2833"/>
        </w:rPr>
        <w:t xml:space="preserve"> mayores, jóvenes, niños y personas en condición de discapacidad que deseen participar en compañía. Esta categoría se realiza en 1 vuelta al circuito (2 km).</w:t>
      </w:r>
    </w:p>
    <w:p w:rsidR="00F22A2C" w:rsidRDefault="00F22A2C">
      <w:pPr>
        <w:spacing w:before="20" w:after="20"/>
      </w:pPr>
    </w:p>
    <w:p w:rsidR="00F22A2C" w:rsidRDefault="001F0209">
      <w:pPr>
        <w:pStyle w:val="Prrafodelista"/>
        <w:numPr>
          <w:ilvl w:val="0"/>
          <w:numId w:val="2"/>
        </w:numPr>
        <w:spacing w:before="40" w:after="40"/>
      </w:pPr>
      <w:r>
        <w:rPr>
          <w:color w:val="1C2833"/>
        </w:rPr>
        <w:t>Distancia: 2 kilómetros (1 vuelta)</w:t>
      </w:r>
    </w:p>
    <w:p w:rsidR="00F22A2C" w:rsidRDefault="001F0209">
      <w:pPr>
        <w:pStyle w:val="Prrafodelista"/>
        <w:numPr>
          <w:ilvl w:val="0"/>
          <w:numId w:val="2"/>
        </w:numPr>
        <w:spacing w:before="40" w:after="40"/>
      </w:pPr>
      <w:r>
        <w:rPr>
          <w:color w:val="1C2833"/>
        </w:rPr>
        <w:t>Abierta a todos los rangos de edad sin distinción de categoría</w:t>
      </w:r>
      <w:r>
        <w:rPr>
          <w:color w:val="1C2833"/>
        </w:rPr>
        <w:t>s</w:t>
      </w:r>
    </w:p>
    <w:p w:rsidR="00F22A2C" w:rsidRDefault="001F0209">
      <w:pPr>
        <w:pStyle w:val="Prrafodelista"/>
        <w:numPr>
          <w:ilvl w:val="0"/>
          <w:numId w:val="2"/>
        </w:numPr>
        <w:spacing w:before="40" w:after="40"/>
      </w:pPr>
      <w:r>
        <w:rPr>
          <w:color w:val="1C2833"/>
        </w:rPr>
        <w:t>Participación individual, en pareja o grupal</w:t>
      </w:r>
    </w:p>
    <w:p w:rsidR="00F22A2C" w:rsidRDefault="001F0209">
      <w:pPr>
        <w:pStyle w:val="Prrafodelista"/>
        <w:numPr>
          <w:ilvl w:val="0"/>
          <w:numId w:val="2"/>
        </w:numPr>
        <w:spacing w:before="40" w:after="40"/>
      </w:pPr>
      <w:r>
        <w:rPr>
          <w:color w:val="1C2833"/>
        </w:rPr>
        <w:t>Modalidad: libre (correr, trotar o caminar)</w:t>
      </w:r>
    </w:p>
    <w:p w:rsidR="00F22A2C" w:rsidRDefault="001F0209">
      <w:pPr>
        <w:pStyle w:val="Prrafodelista"/>
        <w:numPr>
          <w:ilvl w:val="0"/>
          <w:numId w:val="2"/>
        </w:numPr>
        <w:spacing w:before="40" w:after="40"/>
      </w:pPr>
      <w:r>
        <w:rPr>
          <w:color w:val="1C2833"/>
        </w:rPr>
        <w:t>Premiación: Medalla Finisher para los primeros 50 participantes que crucen la meta</w:t>
      </w:r>
    </w:p>
    <w:p w:rsidR="00F22A2C" w:rsidRDefault="00F22A2C">
      <w:pPr>
        <w:spacing w:before="20" w:after="40"/>
      </w:pPr>
    </w:p>
    <w:p w:rsidR="00F22A2C" w:rsidRDefault="001F0209">
      <w:pPr>
        <w:spacing w:before="200" w:after="60"/>
      </w:pPr>
      <w:r>
        <w:rPr>
          <w:b/>
          <w:bCs/>
          <w:color w:val="1C2833"/>
        </w:rPr>
        <w:t>4.2. Corrida Competitiva — 4 Kilómetros</w:t>
      </w:r>
    </w:p>
    <w:p w:rsidR="00F22A2C" w:rsidRDefault="001F0209">
      <w:pPr>
        <w:spacing w:before="60" w:after="60"/>
        <w:jc w:val="both"/>
      </w:pPr>
      <w:r>
        <w:rPr>
          <w:color w:val="1C2833"/>
        </w:rPr>
        <w:t>Categoría de mayor exigencia atlética, or</w:t>
      </w:r>
      <w:r>
        <w:rPr>
          <w:color w:val="1C2833"/>
        </w:rPr>
        <w:t>ientada a corredores que deseen medir su rendimiento. Se realiza en 2 vueltas al circuito (4 km). Por el carácter solidario del evento, no se establecen categorías por sexo ni por rango etario: todos compiten en una sola categoría general.</w:t>
      </w:r>
    </w:p>
    <w:p w:rsidR="00F22A2C" w:rsidRDefault="00F22A2C">
      <w:pPr>
        <w:spacing w:before="20" w:after="20"/>
      </w:pPr>
    </w:p>
    <w:p w:rsidR="00F22A2C" w:rsidRDefault="001F0209">
      <w:pPr>
        <w:pStyle w:val="Prrafodelista"/>
        <w:numPr>
          <w:ilvl w:val="0"/>
          <w:numId w:val="2"/>
        </w:numPr>
        <w:spacing w:before="40" w:after="40"/>
      </w:pPr>
      <w:r>
        <w:rPr>
          <w:color w:val="1C2833"/>
        </w:rPr>
        <w:t>Distancia: 4 ki</w:t>
      </w:r>
      <w:r>
        <w:rPr>
          <w:color w:val="1C2833"/>
        </w:rPr>
        <w:t>lómetros (2 vueltas)</w:t>
      </w:r>
    </w:p>
    <w:p w:rsidR="00F22A2C" w:rsidRDefault="001F0209">
      <w:pPr>
        <w:pStyle w:val="Prrafodelista"/>
        <w:numPr>
          <w:ilvl w:val="0"/>
          <w:numId w:val="2"/>
        </w:numPr>
        <w:spacing w:before="40" w:after="40"/>
      </w:pPr>
      <w:r>
        <w:rPr>
          <w:color w:val="1C2833"/>
        </w:rPr>
        <w:t>Categoría única general — sin sub-categorías por sexo ni edad</w:t>
      </w:r>
    </w:p>
    <w:p w:rsidR="00F22A2C" w:rsidRDefault="001F0209">
      <w:pPr>
        <w:pStyle w:val="Prrafodelista"/>
        <w:numPr>
          <w:ilvl w:val="0"/>
          <w:numId w:val="2"/>
        </w:numPr>
        <w:spacing w:before="40" w:after="40"/>
      </w:pPr>
      <w:r>
        <w:rPr>
          <w:color w:val="1C2833"/>
        </w:rPr>
        <w:t>Modalidad: running (carrera)</w:t>
      </w:r>
    </w:p>
    <w:p w:rsidR="00F22A2C" w:rsidRDefault="001F0209">
      <w:pPr>
        <w:pStyle w:val="Prrafodelista"/>
        <w:numPr>
          <w:ilvl w:val="0"/>
          <w:numId w:val="2"/>
        </w:numPr>
        <w:spacing w:before="40" w:after="40"/>
      </w:pPr>
      <w:r>
        <w:rPr>
          <w:color w:val="1C2833"/>
        </w:rPr>
        <w:t>Premiación: Medalla Finisher para los primeros 50 participantes que crucen la meta</w:t>
      </w:r>
    </w:p>
    <w:p w:rsidR="00F22A2C" w:rsidRDefault="001F0209">
      <w:pPr>
        <w:spacing w:before="300" w:after="80"/>
      </w:pPr>
      <w:r>
        <w:rPr>
          <w:b/>
          <w:bCs/>
          <w:caps/>
          <w:color w:val="1A5276"/>
          <w:sz w:val="26"/>
          <w:szCs w:val="26"/>
        </w:rPr>
        <w:t>5. Premiación</w:t>
      </w:r>
    </w:p>
    <w:p w:rsidR="00F22A2C" w:rsidRDefault="00F22A2C">
      <w:pPr>
        <w:spacing w:before="20" w:after="40"/>
      </w:pPr>
    </w:p>
    <w:p w:rsidR="00F22A2C" w:rsidRDefault="001F0209">
      <w:pPr>
        <w:spacing w:before="200" w:after="60"/>
      </w:pPr>
      <w:r>
        <w:rPr>
          <w:b/>
          <w:bCs/>
          <w:color w:val="1C2833"/>
        </w:rPr>
        <w:t>5.1. Corrida Familiar (2 km)</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F22A2C">
        <w:tblPrEx>
          <w:tblCellMar>
            <w:top w:w="0" w:type="dxa"/>
            <w:bottom w:w="0" w:type="dxa"/>
          </w:tblCellMar>
        </w:tblPrEx>
        <w:trPr>
          <w:tblHeader/>
        </w:trPr>
        <w:tc>
          <w:tcPr>
            <w:tcW w:w="3120" w:type="dxa"/>
            <w:tcBorders>
              <w:top w:val="single" w:sz="6" w:space="0" w:color="AAAAAA"/>
              <w:left w:val="single" w:sz="6" w:space="0" w:color="AAAAAA"/>
              <w:bottom w:val="single" w:sz="6" w:space="0" w:color="AAAAAA"/>
              <w:right w:val="single" w:sz="6" w:space="0" w:color="AAAAAA"/>
            </w:tcBorders>
            <w:shd w:val="clear" w:color="auto" w:fill="1C2833"/>
            <w:tcMar>
              <w:top w:w="80" w:type="dxa"/>
              <w:left w:w="120" w:type="dxa"/>
              <w:bottom w:w="80" w:type="dxa"/>
              <w:right w:w="120" w:type="dxa"/>
            </w:tcMar>
          </w:tcPr>
          <w:p w:rsidR="00F22A2C" w:rsidRDefault="001F0209">
            <w:pPr>
              <w:jc w:val="center"/>
            </w:pPr>
            <w:r>
              <w:rPr>
                <w:b/>
                <w:bCs/>
                <w:color w:val="FFFFFF"/>
                <w:sz w:val="20"/>
                <w:szCs w:val="20"/>
              </w:rPr>
              <w:lastRenderedPageBreak/>
              <w:t>Premiación</w:t>
            </w:r>
          </w:p>
        </w:tc>
        <w:tc>
          <w:tcPr>
            <w:tcW w:w="6240" w:type="dxa"/>
            <w:tcBorders>
              <w:top w:val="single" w:sz="6" w:space="0" w:color="AAAAAA"/>
              <w:left w:val="single" w:sz="6" w:space="0" w:color="AAAAAA"/>
              <w:bottom w:val="single" w:sz="6" w:space="0" w:color="AAAAAA"/>
              <w:right w:val="single" w:sz="6" w:space="0" w:color="AAAAAA"/>
            </w:tcBorders>
            <w:shd w:val="clear" w:color="auto" w:fill="1C2833"/>
            <w:tcMar>
              <w:top w:w="80" w:type="dxa"/>
              <w:left w:w="120" w:type="dxa"/>
              <w:bottom w:w="80" w:type="dxa"/>
              <w:right w:w="120" w:type="dxa"/>
            </w:tcMar>
          </w:tcPr>
          <w:p w:rsidR="00F22A2C" w:rsidRDefault="001F0209">
            <w:pPr>
              <w:jc w:val="center"/>
            </w:pPr>
            <w:r>
              <w:rPr>
                <w:b/>
                <w:bCs/>
                <w:color w:val="FFFFFF"/>
                <w:sz w:val="20"/>
                <w:szCs w:val="20"/>
              </w:rPr>
              <w:t>Descripción</w:t>
            </w:r>
          </w:p>
        </w:tc>
      </w:tr>
      <w:tr w:rsidR="00F22A2C">
        <w:tblPrEx>
          <w:tblCellMar>
            <w:top w:w="0" w:type="dxa"/>
            <w:bottom w:w="0" w:type="dxa"/>
          </w:tblCellMar>
        </w:tblPrEx>
        <w:tc>
          <w:tcPr>
            <w:tcW w:w="3120" w:type="dxa"/>
            <w:tcBorders>
              <w:top w:val="single" w:sz="3" w:space="0" w:color="DDDDDD"/>
              <w:left w:val="single" w:sz="3" w:space="0" w:color="DDDDDD"/>
              <w:bottom w:val="single" w:sz="3" w:space="0" w:color="DDDDDD"/>
              <w:right w:val="single" w:sz="3" w:space="0" w:color="DDDDDD"/>
            </w:tcBorders>
            <w:shd w:val="clear" w:color="auto" w:fill="FFFFFF"/>
            <w:tcMar>
              <w:top w:w="60" w:type="dxa"/>
              <w:left w:w="120" w:type="dxa"/>
              <w:bottom w:w="60" w:type="dxa"/>
              <w:right w:w="120" w:type="dxa"/>
            </w:tcMar>
          </w:tcPr>
          <w:p w:rsidR="00F22A2C" w:rsidRDefault="001F0209">
            <w:pPr>
              <w:jc w:val="center"/>
            </w:pPr>
            <w:r>
              <w:rPr>
                <w:color w:val="1C2833"/>
                <w:sz w:val="20"/>
                <w:szCs w:val="20"/>
              </w:rPr>
              <w:t>Medalla Finisher</w:t>
            </w:r>
          </w:p>
        </w:tc>
        <w:tc>
          <w:tcPr>
            <w:tcW w:w="6240" w:type="dxa"/>
            <w:tcBorders>
              <w:top w:val="single" w:sz="3" w:space="0" w:color="DDDDDD"/>
              <w:left w:val="single" w:sz="3" w:space="0" w:color="DDDDDD"/>
              <w:bottom w:val="single" w:sz="3" w:space="0" w:color="DDDDDD"/>
              <w:right w:val="single" w:sz="3" w:space="0" w:color="DDDDDD"/>
            </w:tcBorders>
            <w:shd w:val="clear" w:color="auto" w:fill="FFFFFF"/>
            <w:tcMar>
              <w:top w:w="60" w:type="dxa"/>
              <w:left w:w="120" w:type="dxa"/>
              <w:bottom w:w="60" w:type="dxa"/>
              <w:right w:w="120" w:type="dxa"/>
            </w:tcMar>
          </w:tcPr>
          <w:p w:rsidR="00F22A2C" w:rsidRDefault="001F0209">
            <w:pPr>
              <w:jc w:val="center"/>
            </w:pPr>
            <w:r>
              <w:rPr>
                <w:color w:val="1C2833"/>
                <w:sz w:val="20"/>
                <w:szCs w:val="20"/>
              </w:rPr>
              <w:t>Los primeros 50 participantes que crucen la meta recibirán Medalla Finisher oficial del evento</w:t>
            </w:r>
          </w:p>
        </w:tc>
      </w:tr>
    </w:tbl>
    <w:p w:rsidR="00F22A2C" w:rsidRDefault="00F22A2C">
      <w:pPr>
        <w:spacing w:before="40" w:after="40"/>
      </w:pPr>
    </w:p>
    <w:p w:rsidR="00F22A2C" w:rsidRDefault="001F0209">
      <w:pPr>
        <w:spacing w:before="200" w:after="60"/>
      </w:pPr>
      <w:r>
        <w:rPr>
          <w:b/>
          <w:bCs/>
          <w:color w:val="1C2833"/>
        </w:rPr>
        <w:t>5.2. Corrida Competitiva (4 km)</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F22A2C">
        <w:tblPrEx>
          <w:tblCellMar>
            <w:top w:w="0" w:type="dxa"/>
            <w:bottom w:w="0" w:type="dxa"/>
          </w:tblCellMar>
        </w:tblPrEx>
        <w:trPr>
          <w:tblHeader/>
        </w:trPr>
        <w:tc>
          <w:tcPr>
            <w:tcW w:w="3120" w:type="dxa"/>
            <w:tcBorders>
              <w:top w:val="single" w:sz="6" w:space="0" w:color="AAAAAA"/>
              <w:left w:val="single" w:sz="6" w:space="0" w:color="AAAAAA"/>
              <w:bottom w:val="single" w:sz="6" w:space="0" w:color="AAAAAA"/>
              <w:right w:val="single" w:sz="6" w:space="0" w:color="AAAAAA"/>
            </w:tcBorders>
            <w:shd w:val="clear" w:color="auto" w:fill="1C2833"/>
            <w:tcMar>
              <w:top w:w="80" w:type="dxa"/>
              <w:left w:w="120" w:type="dxa"/>
              <w:bottom w:w="80" w:type="dxa"/>
              <w:right w:w="120" w:type="dxa"/>
            </w:tcMar>
          </w:tcPr>
          <w:p w:rsidR="00F22A2C" w:rsidRDefault="001F0209">
            <w:pPr>
              <w:jc w:val="center"/>
            </w:pPr>
            <w:r>
              <w:rPr>
                <w:b/>
                <w:bCs/>
                <w:color w:val="FFFFFF"/>
                <w:sz w:val="20"/>
                <w:szCs w:val="20"/>
              </w:rPr>
              <w:t>Premiación</w:t>
            </w:r>
          </w:p>
        </w:tc>
        <w:tc>
          <w:tcPr>
            <w:tcW w:w="6240" w:type="dxa"/>
            <w:tcBorders>
              <w:top w:val="single" w:sz="6" w:space="0" w:color="AAAAAA"/>
              <w:left w:val="single" w:sz="6" w:space="0" w:color="AAAAAA"/>
              <w:bottom w:val="single" w:sz="6" w:space="0" w:color="AAAAAA"/>
              <w:right w:val="single" w:sz="6" w:space="0" w:color="AAAAAA"/>
            </w:tcBorders>
            <w:shd w:val="clear" w:color="auto" w:fill="1C2833"/>
            <w:tcMar>
              <w:top w:w="80" w:type="dxa"/>
              <w:left w:w="120" w:type="dxa"/>
              <w:bottom w:w="80" w:type="dxa"/>
              <w:right w:w="120" w:type="dxa"/>
            </w:tcMar>
          </w:tcPr>
          <w:p w:rsidR="00F22A2C" w:rsidRDefault="001F0209">
            <w:pPr>
              <w:jc w:val="center"/>
            </w:pPr>
            <w:r>
              <w:rPr>
                <w:b/>
                <w:bCs/>
                <w:color w:val="FFFFFF"/>
                <w:sz w:val="20"/>
                <w:szCs w:val="20"/>
              </w:rPr>
              <w:t>Descripción</w:t>
            </w:r>
          </w:p>
        </w:tc>
      </w:tr>
      <w:tr w:rsidR="00F22A2C">
        <w:tblPrEx>
          <w:tblCellMar>
            <w:top w:w="0" w:type="dxa"/>
            <w:bottom w:w="0" w:type="dxa"/>
          </w:tblCellMar>
        </w:tblPrEx>
        <w:tc>
          <w:tcPr>
            <w:tcW w:w="3120" w:type="dxa"/>
            <w:tcBorders>
              <w:top w:val="single" w:sz="3" w:space="0" w:color="DDDDDD"/>
              <w:left w:val="single" w:sz="3" w:space="0" w:color="DDDDDD"/>
              <w:bottom w:val="single" w:sz="3" w:space="0" w:color="DDDDDD"/>
              <w:right w:val="single" w:sz="3" w:space="0" w:color="DDDDDD"/>
            </w:tcBorders>
            <w:shd w:val="clear" w:color="auto" w:fill="FFFFFF"/>
            <w:tcMar>
              <w:top w:w="60" w:type="dxa"/>
              <w:left w:w="120" w:type="dxa"/>
              <w:bottom w:w="60" w:type="dxa"/>
              <w:right w:w="120" w:type="dxa"/>
            </w:tcMar>
          </w:tcPr>
          <w:p w:rsidR="00F22A2C" w:rsidRDefault="001F0209">
            <w:pPr>
              <w:jc w:val="center"/>
            </w:pPr>
            <w:r>
              <w:rPr>
                <w:color w:val="1C2833"/>
                <w:sz w:val="20"/>
                <w:szCs w:val="20"/>
              </w:rPr>
              <w:t>Medalla Finisher</w:t>
            </w:r>
          </w:p>
        </w:tc>
        <w:tc>
          <w:tcPr>
            <w:tcW w:w="6240" w:type="dxa"/>
            <w:tcBorders>
              <w:top w:val="single" w:sz="3" w:space="0" w:color="DDDDDD"/>
              <w:left w:val="single" w:sz="3" w:space="0" w:color="DDDDDD"/>
              <w:bottom w:val="single" w:sz="3" w:space="0" w:color="DDDDDD"/>
              <w:right w:val="single" w:sz="3" w:space="0" w:color="DDDDDD"/>
            </w:tcBorders>
            <w:shd w:val="clear" w:color="auto" w:fill="FFFFFF"/>
            <w:tcMar>
              <w:top w:w="60" w:type="dxa"/>
              <w:left w:w="120" w:type="dxa"/>
              <w:bottom w:w="60" w:type="dxa"/>
              <w:right w:w="120" w:type="dxa"/>
            </w:tcMar>
          </w:tcPr>
          <w:p w:rsidR="00F22A2C" w:rsidRDefault="001F0209">
            <w:pPr>
              <w:jc w:val="center"/>
            </w:pPr>
            <w:r>
              <w:rPr>
                <w:color w:val="1C2833"/>
                <w:sz w:val="20"/>
                <w:szCs w:val="20"/>
              </w:rPr>
              <w:t>Los primeros 50 participantes que crucen la meta recibirán Medalla Finisher oficial del evento</w:t>
            </w:r>
          </w:p>
        </w:tc>
      </w:tr>
    </w:tbl>
    <w:p w:rsidR="00F22A2C" w:rsidRDefault="00F22A2C">
      <w:pPr>
        <w:spacing w:before="20" w:after="40"/>
      </w:pPr>
    </w:p>
    <w:p w:rsidR="00F22A2C" w:rsidRDefault="001F0209">
      <w:pPr>
        <w:spacing w:before="60" w:after="60"/>
        <w:jc w:val="both"/>
      </w:pPr>
      <w:r>
        <w:rPr>
          <w:color w:val="1C2833"/>
        </w:rPr>
        <w:t>Nota: La entrega de medallas finisher se realizará en la zona de meta inmediatamente después de cruzar la línea de llegada. Dependiendo del aporte de los auspiciadores del evento, la organización podrá contemplar reconocimientos adicionales para los primer</w:t>
      </w:r>
      <w:r>
        <w:rPr>
          <w:color w:val="1C2833"/>
        </w:rPr>
        <w:t>os lugares, los que serán informados oportunamente a través de los canales oficiales.</w:t>
      </w:r>
    </w:p>
    <w:p w:rsidR="00F22A2C" w:rsidRDefault="001F0209">
      <w:pPr>
        <w:spacing w:before="300" w:after="80"/>
      </w:pPr>
      <w:r>
        <w:rPr>
          <w:b/>
          <w:bCs/>
          <w:caps/>
          <w:color w:val="1A5276"/>
          <w:sz w:val="26"/>
          <w:szCs w:val="26"/>
        </w:rPr>
        <w:t>6. Polera Conmemorativa del Evento</w:t>
      </w:r>
    </w:p>
    <w:p w:rsidR="00F22A2C" w:rsidRDefault="001F0209">
      <w:pPr>
        <w:spacing w:before="60" w:after="60"/>
        <w:jc w:val="both"/>
      </w:pPr>
      <w:r>
        <w:rPr>
          <w:color w:val="1C2833"/>
        </w:rPr>
        <w:t>Las primeras 100 personas inscritas en la plataforma oficial en cualquiera de las dos categorías recibirán una polera conmemorativa ofi</w:t>
      </w:r>
      <w:r>
        <w:rPr>
          <w:color w:val="1C2833"/>
        </w:rPr>
        <w:t>cial de la Corrida Solidaria Molina 2026. La polera se entregará el día del evento durante el proceso de acreditación, a partir de las 08:00 horas, previa presentación del comprobante de inscripción.</w:t>
      </w:r>
    </w:p>
    <w:p w:rsidR="00F22A2C" w:rsidRDefault="00F22A2C">
      <w:pPr>
        <w:spacing w:before="20" w:after="20"/>
      </w:pPr>
    </w:p>
    <w:p w:rsidR="00F22A2C" w:rsidRDefault="001F0209">
      <w:pPr>
        <w:pStyle w:val="Prrafodelista"/>
        <w:numPr>
          <w:ilvl w:val="0"/>
          <w:numId w:val="2"/>
        </w:numPr>
        <w:spacing w:before="40" w:after="40"/>
      </w:pPr>
      <w:r>
        <w:rPr>
          <w:color w:val="1C2833"/>
        </w:rPr>
        <w:t>Cupo: 100 poleras (primeras 100 inscripciones confirmad</w:t>
      </w:r>
      <w:r>
        <w:rPr>
          <w:color w:val="1C2833"/>
        </w:rPr>
        <w:t>as en la plataforma)</w:t>
      </w:r>
    </w:p>
    <w:p w:rsidR="00F22A2C" w:rsidRDefault="001F0209">
      <w:pPr>
        <w:pStyle w:val="Prrafodelista"/>
        <w:numPr>
          <w:ilvl w:val="0"/>
          <w:numId w:val="2"/>
        </w:numPr>
        <w:spacing w:before="40" w:after="40"/>
      </w:pPr>
      <w:r>
        <w:rPr>
          <w:color w:val="1C2833"/>
        </w:rPr>
        <w:t>Aplica para ambas categorías: Familiar 2K y Competitiva 4K</w:t>
      </w:r>
    </w:p>
    <w:p w:rsidR="00F22A2C" w:rsidRDefault="001F0209">
      <w:pPr>
        <w:pStyle w:val="Prrafodelista"/>
        <w:numPr>
          <w:ilvl w:val="0"/>
          <w:numId w:val="2"/>
        </w:numPr>
        <w:spacing w:before="40" w:after="40"/>
      </w:pPr>
      <w:r>
        <w:rPr>
          <w:color w:val="1C2833"/>
        </w:rPr>
        <w:t>Retiro exclusivo el día del evento en la zona de acreditación, presentando comprobante de inscripción (digital o impreso)</w:t>
      </w:r>
    </w:p>
    <w:p w:rsidR="00F22A2C" w:rsidRDefault="001F0209">
      <w:pPr>
        <w:pStyle w:val="Prrafodelista"/>
        <w:numPr>
          <w:ilvl w:val="0"/>
          <w:numId w:val="2"/>
        </w:numPr>
        <w:spacing w:before="40" w:after="40"/>
      </w:pPr>
      <w:r>
        <w:rPr>
          <w:color w:val="1C2833"/>
        </w:rPr>
        <w:t>No se reservan poleras fuera de este cupo — orden de i</w:t>
      </w:r>
      <w:r>
        <w:rPr>
          <w:color w:val="1C2833"/>
        </w:rPr>
        <w:t>nscripción en plataforma es el criterio</w:t>
      </w:r>
    </w:p>
    <w:p w:rsidR="00F22A2C" w:rsidRDefault="001F0209">
      <w:pPr>
        <w:spacing w:before="300" w:after="80"/>
      </w:pPr>
      <w:r>
        <w:rPr>
          <w:b/>
          <w:bCs/>
          <w:caps/>
          <w:color w:val="1A5276"/>
          <w:sz w:val="26"/>
          <w:szCs w:val="26"/>
        </w:rPr>
        <w:t>7. Inscripciones</w:t>
      </w:r>
    </w:p>
    <w:p w:rsidR="00F22A2C" w:rsidRDefault="00F22A2C">
      <w:pPr>
        <w:spacing w:before="20" w:after="40"/>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Plataforma</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www.correresfacil.com</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Valor por persona</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$8.000 (ambas categorías al mismo precio)</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Cupo polera</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Primeras 100 inscripciones (cualquier categoría)</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Cierre inscripciones</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sidP="009A22B2">
            <w:r>
              <w:rPr>
                <w:color w:val="1C2833"/>
                <w:sz w:val="21"/>
                <w:szCs w:val="21"/>
              </w:rPr>
              <w:t xml:space="preserve">Hasta </w:t>
            </w:r>
            <w:r w:rsidR="009A22B2">
              <w:rPr>
                <w:color w:val="1C2833"/>
                <w:sz w:val="21"/>
                <w:szCs w:val="21"/>
              </w:rPr>
              <w:t>15 minutos antes de la Largada.</w:t>
            </w:r>
          </w:p>
        </w:tc>
      </w:tr>
    </w:tbl>
    <w:p w:rsidR="00F22A2C" w:rsidRDefault="00F22A2C">
      <w:pPr>
        <w:spacing w:before="20" w:after="40"/>
      </w:pPr>
    </w:p>
    <w:p w:rsidR="00F22A2C" w:rsidRDefault="001F0209">
      <w:pPr>
        <w:spacing w:before="60" w:after="60"/>
        <w:jc w:val="both"/>
      </w:pPr>
      <w:r>
        <w:rPr>
          <w:color w:val="1C2833"/>
        </w:rPr>
        <w:t xml:space="preserve">El proceso de inscripción se realiza 100% en línea a través de la página oficial www.correresfacil.com. Una vez completado el pago, el participante recibirá confirmación de inscripción. La acreditación y retiro de número de pecho se realizará el mismo día </w:t>
      </w:r>
      <w:r>
        <w:rPr>
          <w:color w:val="1C2833"/>
        </w:rPr>
        <w:t>del evento a partir de las 08:00 horas, presentando el comprobante de inscripción (digital o impreso).</w:t>
      </w:r>
    </w:p>
    <w:p w:rsidR="00F22A2C" w:rsidRDefault="001F0209">
      <w:pPr>
        <w:spacing w:before="300" w:after="80"/>
      </w:pPr>
      <w:r>
        <w:rPr>
          <w:b/>
          <w:bCs/>
          <w:caps/>
          <w:color w:val="1A5276"/>
          <w:sz w:val="26"/>
          <w:szCs w:val="26"/>
        </w:rPr>
        <w:t>8. Kit del Corredor</w:t>
      </w:r>
    </w:p>
    <w:p w:rsidR="00F22A2C" w:rsidRDefault="001F0209">
      <w:pPr>
        <w:spacing w:before="60" w:after="60"/>
        <w:jc w:val="both"/>
      </w:pPr>
      <w:r>
        <w:rPr>
          <w:color w:val="1C2833"/>
        </w:rPr>
        <w:t>Todos los inscritos recibirán el siguiente kit de participación el día del evento:</w:t>
      </w:r>
    </w:p>
    <w:p w:rsidR="00F22A2C" w:rsidRDefault="00F22A2C">
      <w:pPr>
        <w:spacing w:before="20" w:after="20"/>
      </w:pPr>
    </w:p>
    <w:p w:rsidR="00F22A2C" w:rsidRDefault="009A22B2">
      <w:pPr>
        <w:pStyle w:val="Prrafodelista"/>
        <w:numPr>
          <w:ilvl w:val="0"/>
          <w:numId w:val="2"/>
        </w:numPr>
        <w:spacing w:before="40" w:after="40"/>
      </w:pPr>
      <w:r>
        <w:rPr>
          <w:color w:val="1C2833"/>
        </w:rPr>
        <w:t>Número de pecho oficial.</w:t>
      </w:r>
    </w:p>
    <w:p w:rsidR="00F22A2C" w:rsidRDefault="001F0209">
      <w:pPr>
        <w:pStyle w:val="Prrafodelista"/>
        <w:numPr>
          <w:ilvl w:val="0"/>
          <w:numId w:val="2"/>
        </w:numPr>
        <w:spacing w:before="40" w:after="40"/>
      </w:pPr>
      <w:r>
        <w:rPr>
          <w:color w:val="1C2833"/>
        </w:rPr>
        <w:t>Imperdibles para sujeción del número</w:t>
      </w:r>
    </w:p>
    <w:p w:rsidR="00F22A2C" w:rsidRDefault="001F0209">
      <w:pPr>
        <w:pStyle w:val="Prrafodelista"/>
        <w:numPr>
          <w:ilvl w:val="0"/>
          <w:numId w:val="2"/>
        </w:numPr>
        <w:spacing w:before="40" w:after="40"/>
      </w:pPr>
      <w:r>
        <w:rPr>
          <w:color w:val="1C2833"/>
        </w:rPr>
        <w:lastRenderedPageBreak/>
        <w:t>Polera conmemorativa (solo para los primeros 100 inscritos)</w:t>
      </w:r>
    </w:p>
    <w:p w:rsidR="00F22A2C" w:rsidRDefault="001F0209">
      <w:pPr>
        <w:pStyle w:val="Prrafodelista"/>
        <w:numPr>
          <w:ilvl w:val="0"/>
          <w:numId w:val="2"/>
        </w:numPr>
        <w:spacing w:before="40" w:after="40"/>
      </w:pPr>
      <w:r>
        <w:rPr>
          <w:color w:val="1C2833"/>
        </w:rPr>
        <w:t>Información del circuito y reglamento de participación</w:t>
      </w:r>
    </w:p>
    <w:p w:rsidR="00F22A2C" w:rsidRDefault="001F0209">
      <w:pPr>
        <w:spacing w:before="300" w:after="80"/>
      </w:pPr>
      <w:r>
        <w:rPr>
          <w:b/>
          <w:bCs/>
          <w:caps/>
          <w:color w:val="1A5276"/>
          <w:sz w:val="26"/>
          <w:szCs w:val="26"/>
        </w:rPr>
        <w:t>9. Reglamento de Participación</w:t>
      </w:r>
    </w:p>
    <w:p w:rsidR="00F22A2C" w:rsidRDefault="00F22A2C">
      <w:pPr>
        <w:spacing w:before="20" w:after="20"/>
      </w:pPr>
    </w:p>
    <w:p w:rsidR="00F22A2C" w:rsidRDefault="001F0209">
      <w:pPr>
        <w:pStyle w:val="Prrafodelista"/>
        <w:numPr>
          <w:ilvl w:val="0"/>
          <w:numId w:val="2"/>
        </w:numPr>
        <w:spacing w:before="40" w:after="40"/>
      </w:pPr>
      <w:r>
        <w:rPr>
          <w:color w:val="1C2833"/>
        </w:rPr>
        <w:t>La inscripción es per</w:t>
      </w:r>
      <w:r>
        <w:rPr>
          <w:color w:val="1C2833"/>
        </w:rPr>
        <w:t>sonal e intransferible.</w:t>
      </w:r>
    </w:p>
    <w:p w:rsidR="00F22A2C" w:rsidRDefault="001F0209">
      <w:pPr>
        <w:pStyle w:val="Prrafodelista"/>
        <w:numPr>
          <w:ilvl w:val="0"/>
          <w:numId w:val="2"/>
        </w:numPr>
        <w:spacing w:before="40" w:after="40"/>
      </w:pPr>
      <w:r>
        <w:rPr>
          <w:color w:val="1C2833"/>
        </w:rPr>
        <w:t>Es obligatorio portar el número de pecho en lugar visible durante toda la carrera.</w:t>
      </w:r>
    </w:p>
    <w:p w:rsidR="00F22A2C" w:rsidRDefault="001F0209">
      <w:pPr>
        <w:pStyle w:val="Prrafodelista"/>
        <w:numPr>
          <w:ilvl w:val="0"/>
          <w:numId w:val="2"/>
        </w:numPr>
        <w:spacing w:before="40" w:after="40"/>
      </w:pPr>
      <w:r>
        <w:rPr>
          <w:color w:val="1C2833"/>
        </w:rPr>
        <w:t>Los participantes deben presentarse en la zona de acreditación con al menos 30 minutos de anticipación a la largada de su categoría.</w:t>
      </w:r>
    </w:p>
    <w:p w:rsidR="00F22A2C" w:rsidRDefault="001F0209">
      <w:pPr>
        <w:pStyle w:val="Prrafodelista"/>
        <w:numPr>
          <w:ilvl w:val="0"/>
          <w:numId w:val="2"/>
        </w:numPr>
        <w:spacing w:before="40" w:after="40"/>
      </w:pPr>
      <w:r>
        <w:rPr>
          <w:color w:val="1C2833"/>
        </w:rPr>
        <w:t xml:space="preserve">La organización </w:t>
      </w:r>
      <w:r>
        <w:rPr>
          <w:color w:val="1C2833"/>
        </w:rPr>
        <w:t>se reserva el derecho de modificar el recorrido, los horarios o las condiciones del evento por razones de seguridad o fuerza mayor.</w:t>
      </w:r>
    </w:p>
    <w:p w:rsidR="00F22A2C" w:rsidRDefault="001F0209">
      <w:pPr>
        <w:pStyle w:val="Prrafodelista"/>
        <w:numPr>
          <w:ilvl w:val="0"/>
          <w:numId w:val="2"/>
        </w:numPr>
        <w:spacing w:before="40" w:after="40"/>
      </w:pPr>
      <w:r>
        <w:rPr>
          <w:color w:val="1C2833"/>
        </w:rPr>
        <w:t>Los menores de 14 años deberán participar acompañados de un adulto responsable.</w:t>
      </w:r>
    </w:p>
    <w:p w:rsidR="00F22A2C" w:rsidRDefault="001F0209">
      <w:pPr>
        <w:pStyle w:val="Prrafodelista"/>
        <w:numPr>
          <w:ilvl w:val="0"/>
          <w:numId w:val="2"/>
        </w:numPr>
        <w:spacing w:before="40" w:after="40"/>
      </w:pPr>
      <w:r>
        <w:rPr>
          <w:color w:val="1C2833"/>
        </w:rPr>
        <w:t>Queda estrictamente prohibido el uso de vehí</w:t>
      </w:r>
      <w:r>
        <w:rPr>
          <w:color w:val="1C2833"/>
        </w:rPr>
        <w:t>culos motorizados, bicicletas o patines en el recorrido de la corrida.</w:t>
      </w:r>
    </w:p>
    <w:p w:rsidR="00F22A2C" w:rsidRDefault="001F0209">
      <w:pPr>
        <w:pStyle w:val="Prrafodelista"/>
        <w:numPr>
          <w:ilvl w:val="0"/>
          <w:numId w:val="2"/>
        </w:numPr>
        <w:spacing w:before="40" w:after="40"/>
      </w:pPr>
      <w:r>
        <w:rPr>
          <w:color w:val="1C2833"/>
        </w:rPr>
        <w:t>Los participantes deben respetar las instrucciones del personal de seguridad y voluntarios en el recorrido.</w:t>
      </w:r>
    </w:p>
    <w:p w:rsidR="00F22A2C" w:rsidRDefault="001F0209">
      <w:pPr>
        <w:pStyle w:val="Prrafodelista"/>
        <w:numPr>
          <w:ilvl w:val="0"/>
          <w:numId w:val="2"/>
        </w:numPr>
        <w:spacing w:before="40" w:after="40"/>
      </w:pPr>
      <w:r>
        <w:rPr>
          <w:color w:val="1C2833"/>
        </w:rPr>
        <w:t xml:space="preserve">La organización no se responsabiliza por objetos de valor dejados en la zona </w:t>
      </w:r>
      <w:r>
        <w:rPr>
          <w:color w:val="1C2833"/>
        </w:rPr>
        <w:t>de acreditación.</w:t>
      </w:r>
    </w:p>
    <w:p w:rsidR="00F22A2C" w:rsidRDefault="001F0209">
      <w:pPr>
        <w:pStyle w:val="Prrafodelista"/>
        <w:numPr>
          <w:ilvl w:val="0"/>
          <w:numId w:val="2"/>
        </w:numPr>
        <w:spacing w:before="40" w:after="40"/>
      </w:pPr>
      <w:r>
        <w:rPr>
          <w:color w:val="1C2833"/>
        </w:rPr>
        <w:t>Al inscribirse, el participante acepta que su imagen podrá ser utilizada en medios de comunicación y redes sociales de la organización sin fines de lucro.</w:t>
      </w:r>
    </w:p>
    <w:p w:rsidR="00F22A2C" w:rsidRDefault="001F0209">
      <w:pPr>
        <w:pStyle w:val="Prrafodelista"/>
        <w:numPr>
          <w:ilvl w:val="0"/>
          <w:numId w:val="2"/>
        </w:numPr>
        <w:spacing w:before="40" w:after="40"/>
      </w:pPr>
      <w:r>
        <w:rPr>
          <w:color w:val="1C2833"/>
        </w:rPr>
        <w:t>En caso de condiciones climáticas extremas, la organización podrá suspender o poster</w:t>
      </w:r>
      <w:r>
        <w:rPr>
          <w:color w:val="1C2833"/>
        </w:rPr>
        <w:t>gar el evento, informando a los inscritos por los canales oficiales.</w:t>
      </w:r>
    </w:p>
    <w:p w:rsidR="00F22A2C" w:rsidRDefault="001F0209">
      <w:pPr>
        <w:pStyle w:val="Prrafodelista"/>
        <w:numPr>
          <w:ilvl w:val="0"/>
          <w:numId w:val="2"/>
        </w:numPr>
        <w:spacing w:before="40" w:after="40"/>
      </w:pPr>
      <w:r>
        <w:rPr>
          <w:color w:val="1C2833"/>
        </w:rPr>
        <w:t>No se realizarán devoluciones de dinero por concepto de inscripción en caso de desistimiento del participante.</w:t>
      </w:r>
    </w:p>
    <w:p w:rsidR="00F22A2C" w:rsidRDefault="001F0209">
      <w:pPr>
        <w:spacing w:before="300" w:after="80"/>
      </w:pPr>
      <w:r>
        <w:rPr>
          <w:b/>
          <w:bCs/>
          <w:caps/>
          <w:color w:val="1A5276"/>
          <w:sz w:val="26"/>
          <w:szCs w:val="26"/>
        </w:rPr>
        <w:t>10. Seguridad y Atención Médica</w:t>
      </w:r>
    </w:p>
    <w:p w:rsidR="00F22A2C" w:rsidRDefault="001F0209">
      <w:pPr>
        <w:spacing w:before="60" w:after="60"/>
        <w:jc w:val="both"/>
      </w:pPr>
      <w:r>
        <w:rPr>
          <w:color w:val="1C2833"/>
        </w:rPr>
        <w:t xml:space="preserve">La organización dispondrá de los siguientes </w:t>
      </w:r>
      <w:r>
        <w:rPr>
          <w:color w:val="1C2833"/>
        </w:rPr>
        <w:t>recursos para garantizar la seguridad de todos los participantes:</w:t>
      </w:r>
    </w:p>
    <w:p w:rsidR="00F22A2C" w:rsidRDefault="00F22A2C">
      <w:pPr>
        <w:spacing w:before="20" w:after="20"/>
      </w:pPr>
    </w:p>
    <w:p w:rsidR="00F22A2C" w:rsidRDefault="001F0209">
      <w:pPr>
        <w:pStyle w:val="Prrafodelista"/>
        <w:numPr>
          <w:ilvl w:val="0"/>
          <w:numId w:val="2"/>
        </w:numPr>
        <w:spacing w:before="40" w:after="40"/>
      </w:pPr>
      <w:r>
        <w:rPr>
          <w:color w:val="1C2833"/>
        </w:rPr>
        <w:t>Personal de primeros auxilios y paramédico en la zona de meta</w:t>
      </w:r>
    </w:p>
    <w:p w:rsidR="00F22A2C" w:rsidRDefault="001F0209">
      <w:pPr>
        <w:pStyle w:val="Prrafodelista"/>
        <w:numPr>
          <w:ilvl w:val="0"/>
          <w:numId w:val="2"/>
        </w:numPr>
        <w:spacing w:before="40" w:after="40"/>
      </w:pPr>
      <w:r>
        <w:rPr>
          <w:color w:val="1C2833"/>
        </w:rPr>
        <w:t>Señalización del recorrido y personal de apoyo en puntos críticos del circuito</w:t>
      </w:r>
    </w:p>
    <w:p w:rsidR="00F22A2C" w:rsidRDefault="001F0209">
      <w:pPr>
        <w:pStyle w:val="Prrafodelista"/>
        <w:numPr>
          <w:ilvl w:val="0"/>
          <w:numId w:val="2"/>
        </w:numPr>
        <w:spacing w:before="40" w:after="40"/>
      </w:pPr>
      <w:r>
        <w:rPr>
          <w:color w:val="1C2833"/>
        </w:rPr>
        <w:t>Coordinación con Carabineros de Chile y personal municipal de seguridad</w:t>
      </w:r>
    </w:p>
    <w:p w:rsidR="00F22A2C" w:rsidRDefault="001F0209">
      <w:pPr>
        <w:pStyle w:val="Prrafodelista"/>
        <w:numPr>
          <w:ilvl w:val="0"/>
          <w:numId w:val="2"/>
        </w:numPr>
        <w:spacing w:before="40" w:after="40"/>
      </w:pPr>
      <w:r>
        <w:rPr>
          <w:color w:val="1C2833"/>
        </w:rPr>
        <w:t>Puesto de hidratación en zona de meta</w:t>
      </w:r>
    </w:p>
    <w:p w:rsidR="00F22A2C" w:rsidRDefault="001F0209">
      <w:pPr>
        <w:pStyle w:val="Prrafodelista"/>
        <w:numPr>
          <w:ilvl w:val="0"/>
          <w:numId w:val="2"/>
        </w:numPr>
        <w:spacing w:before="40" w:after="40"/>
      </w:pPr>
      <w:r>
        <w:rPr>
          <w:color w:val="1C2833"/>
        </w:rPr>
        <w:t>Comunicación permanente entre los equipos de apoyo en ruta</w:t>
      </w:r>
    </w:p>
    <w:p w:rsidR="00F22A2C" w:rsidRDefault="00F22A2C">
      <w:pPr>
        <w:spacing w:before="20" w:after="20"/>
      </w:pPr>
    </w:p>
    <w:p w:rsidR="00F22A2C" w:rsidRDefault="001F0209">
      <w:pPr>
        <w:spacing w:before="60" w:after="60"/>
        <w:jc w:val="both"/>
      </w:pPr>
      <w:r>
        <w:rPr>
          <w:color w:val="1C2833"/>
        </w:rPr>
        <w:t>Se recomienda a los participantes consultar con su médico antes de participar, especia</w:t>
      </w:r>
      <w:r>
        <w:rPr>
          <w:color w:val="1C2833"/>
        </w:rPr>
        <w:t>lmente en el caso de personas con condiciones de salud preexistentes. La participación en el evento es responsabilidad individual.</w:t>
      </w:r>
    </w:p>
    <w:p w:rsidR="00F22A2C" w:rsidRDefault="001F0209">
      <w:pPr>
        <w:spacing w:before="300" w:after="80"/>
      </w:pPr>
      <w:r>
        <w:rPr>
          <w:b/>
          <w:bCs/>
          <w:caps/>
          <w:color w:val="1A5276"/>
          <w:sz w:val="26"/>
          <w:szCs w:val="26"/>
        </w:rPr>
        <w:t>11. Organizador y Contacto</w:t>
      </w:r>
    </w:p>
    <w:p w:rsidR="00F22A2C" w:rsidRDefault="00F22A2C">
      <w:pPr>
        <w:spacing w:before="20" w:after="40"/>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Organización</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Fariña Producciones — Eventos Culturales y Deportivos</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Responsable</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Luis Francisco Fariña Rubio</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Teléfono</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+56 9 7543 5658</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Email</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luisfarinarubio@gmail.com</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lastRenderedPageBreak/>
              <w:t>Web oficial</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www.correresfacil.com</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Ciudad</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Yerbas Buenas, Región del Maule</w:t>
            </w:r>
          </w:p>
        </w:tc>
      </w:tr>
      <w:tr w:rsidR="00F22A2C">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F22A2C" w:rsidRDefault="001F0209">
            <w:r>
              <w:rPr>
                <w:b/>
                <w:bCs/>
                <w:color w:val="FFFFFF"/>
                <w:sz w:val="21"/>
                <w:szCs w:val="21"/>
              </w:rPr>
              <w:t>Municipio</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F22A2C" w:rsidRDefault="001F0209">
            <w:r>
              <w:rPr>
                <w:color w:val="1C2833"/>
                <w:sz w:val="21"/>
                <w:szCs w:val="21"/>
              </w:rPr>
              <w:t>Ilustre Municipalidad de Molina (patrocinador oficial)</w:t>
            </w:r>
          </w:p>
        </w:tc>
        <w:bookmarkStart w:id="0" w:name="_GoBack"/>
        <w:bookmarkEnd w:id="0"/>
      </w:tr>
      <w:tr w:rsidR="009A22B2">
        <w:tblPrEx>
          <w:tblCellMar>
            <w:top w:w="0" w:type="dxa"/>
            <w:bottom w:w="0" w:type="dxa"/>
          </w:tblCellMar>
        </w:tblPrEx>
        <w:tc>
          <w:tcPr>
            <w:tcW w:w="3000" w:type="dxa"/>
            <w:tcBorders>
              <w:top w:val="single" w:sz="4" w:space="0" w:color="DDDDDD"/>
              <w:left w:val="single" w:sz="4" w:space="0" w:color="DDDDDD"/>
              <w:bottom w:val="single" w:sz="4" w:space="0" w:color="DDDDDD"/>
              <w:right w:val="single" w:sz="4" w:space="0" w:color="DDDDDD"/>
            </w:tcBorders>
            <w:shd w:val="clear" w:color="auto" w:fill="1A5276"/>
            <w:tcMar>
              <w:top w:w="80" w:type="dxa"/>
              <w:left w:w="160" w:type="dxa"/>
              <w:bottom w:w="80" w:type="dxa"/>
              <w:right w:w="80" w:type="dxa"/>
            </w:tcMar>
            <w:vAlign w:val="center"/>
          </w:tcPr>
          <w:p w:rsidR="009A22B2" w:rsidRDefault="009A22B2">
            <w:pPr>
              <w:rPr>
                <w:b/>
                <w:bCs/>
                <w:color w:val="FFFFFF"/>
                <w:sz w:val="21"/>
                <w:szCs w:val="21"/>
              </w:rPr>
            </w:pPr>
            <w:r>
              <w:rPr>
                <w:b/>
                <w:bCs/>
                <w:color w:val="FFFFFF"/>
                <w:sz w:val="21"/>
                <w:szCs w:val="21"/>
              </w:rPr>
              <w:t>Transferencia y Pago</w:t>
            </w:r>
          </w:p>
        </w:tc>
        <w:tc>
          <w:tcPr>
            <w:tcW w:w="6360" w:type="dxa"/>
            <w:tcBorders>
              <w:top w:val="single" w:sz="4" w:space="0" w:color="DDDDDD"/>
              <w:left w:val="single" w:sz="4" w:space="0" w:color="DDDDDD"/>
              <w:bottom w:val="single" w:sz="4" w:space="0" w:color="DDDDDD"/>
              <w:right w:val="single" w:sz="4" w:space="0" w:color="DDDDDD"/>
            </w:tcBorders>
            <w:shd w:val="clear" w:color="auto" w:fill="EBF5FB"/>
            <w:tcMar>
              <w:top w:w="80" w:type="dxa"/>
              <w:left w:w="160" w:type="dxa"/>
              <w:bottom w:w="80" w:type="dxa"/>
              <w:right w:w="80" w:type="dxa"/>
            </w:tcMar>
            <w:vAlign w:val="center"/>
          </w:tcPr>
          <w:p w:rsidR="009A22B2" w:rsidRDefault="009A22B2">
            <w:pPr>
              <w:rPr>
                <w:color w:val="1C2833"/>
                <w:sz w:val="21"/>
                <w:szCs w:val="21"/>
              </w:rPr>
            </w:pPr>
            <w:r>
              <w:rPr>
                <w:color w:val="1C2833"/>
                <w:sz w:val="21"/>
                <w:szCs w:val="21"/>
              </w:rPr>
              <w:t xml:space="preserve">Directamente a su hija (Kata) </w:t>
            </w:r>
            <w:r>
              <w:t>+569</w:t>
            </w:r>
            <w:r>
              <w:t>8604 7511</w:t>
            </w:r>
          </w:p>
        </w:tc>
      </w:tr>
    </w:tbl>
    <w:p w:rsidR="00F22A2C" w:rsidRDefault="00F22A2C">
      <w:pPr>
        <w:spacing w:before="60" w:after="60"/>
      </w:pPr>
    </w:p>
    <w:p w:rsidR="00F22A2C" w:rsidRDefault="00F22A2C">
      <w:pPr>
        <w:pBdr>
          <w:bottom w:val="single" w:sz="12" w:space="1" w:color="1A5276"/>
        </w:pBdr>
        <w:spacing w:before="60" w:after="60"/>
      </w:pPr>
    </w:p>
    <w:p w:rsidR="00F22A2C" w:rsidRDefault="00F22A2C">
      <w:pPr>
        <w:spacing w:before="40" w:after="40"/>
      </w:pPr>
    </w:p>
    <w:p w:rsidR="00F22A2C" w:rsidRDefault="001F0209">
      <w:pPr>
        <w:spacing w:before="60" w:after="60"/>
        <w:jc w:val="center"/>
      </w:pPr>
      <w:r>
        <w:rPr>
          <w:b/>
          <w:bCs/>
          <w:i/>
          <w:iCs/>
          <w:color w:val="1A5276"/>
        </w:rPr>
        <w:t>"</w:t>
      </w:r>
      <w:r>
        <w:rPr>
          <w:b/>
          <w:bCs/>
          <w:i/>
          <w:iCs/>
          <w:color w:val="1A5276"/>
        </w:rPr>
        <w:t>Corramos juntos por Ana — porque la vida se celebra en comunidad."</w:t>
      </w:r>
    </w:p>
    <w:p w:rsidR="00F22A2C" w:rsidRDefault="00F22A2C">
      <w:pPr>
        <w:spacing w:before="20" w:after="20"/>
      </w:pPr>
    </w:p>
    <w:p w:rsidR="00F22A2C" w:rsidRDefault="001F0209">
      <w:pPr>
        <w:spacing w:before="60" w:after="60"/>
        <w:jc w:val="center"/>
      </w:pPr>
      <w:r>
        <w:rPr>
          <w:i/>
          <w:iCs/>
          <w:color w:val="AAAAAA"/>
        </w:rPr>
        <w:t>Bases elaboradas por Fariña Producciones — Yerbas Buenas, Región del Maule — Junio 2026</w:t>
      </w:r>
    </w:p>
    <w:sectPr w:rsidR="00F22A2C">
      <w:headerReference w:type="default" r:id="rId7"/>
      <w:footerReference w:type="default" r:id="rId8"/>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209" w:rsidRDefault="001F0209">
      <w:r>
        <w:separator/>
      </w:r>
    </w:p>
  </w:endnote>
  <w:endnote w:type="continuationSeparator" w:id="0">
    <w:p w:rsidR="001F0209" w:rsidRDefault="001F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2C" w:rsidRDefault="001F0209">
    <w:pPr>
      <w:pBdr>
        <w:top w:val="single" w:sz="4" w:space="4" w:color="1A5276"/>
      </w:pBdr>
      <w:jc w:val="center"/>
    </w:pPr>
    <w:r>
      <w:rPr>
        <w:color w:val="888888"/>
        <w:sz w:val="16"/>
        <w:szCs w:val="16"/>
      </w:rPr>
      <w:t xml:space="preserve">Fariña Producciones  •  Yerbas Buenas, Región del Maule  •  +56 9 7543 5658  •  luisfarinarubio@gmail.com  •  Pág. </w:t>
    </w:r>
    <w:r>
      <w:rPr>
        <w:color w:val="888888"/>
        <w:sz w:val="16"/>
        <w:szCs w:val="16"/>
      </w:rPr>
      <w:fldChar w:fldCharType="begin"/>
    </w:r>
    <w:r>
      <w:rPr>
        <w:color w:val="888888"/>
        <w:sz w:val="16"/>
        <w:szCs w:val="16"/>
      </w:rPr>
      <w:instrText>PAGE</w:instrText>
    </w:r>
    <w:r w:rsidR="009A22B2">
      <w:rPr>
        <w:color w:val="888888"/>
        <w:sz w:val="16"/>
        <w:szCs w:val="16"/>
      </w:rPr>
      <w:fldChar w:fldCharType="separate"/>
    </w:r>
    <w:r w:rsidR="009A22B2">
      <w:rPr>
        <w:noProof/>
        <w:color w:val="888888"/>
        <w:sz w:val="16"/>
        <w:szCs w:val="16"/>
      </w:rPr>
      <w:t>1</w:t>
    </w:r>
    <w:r>
      <w:rPr>
        <w:color w:val="888888"/>
        <w:sz w:val="16"/>
        <w:szCs w:val="16"/>
      </w:rPr>
      <w:fldChar w:fldCharType="end"/>
    </w:r>
    <w:r>
      <w:rPr>
        <w:color w:val="888888"/>
        <w:sz w:val="16"/>
        <w:szCs w:val="16"/>
      </w:rPr>
      <w:t xml:space="preserve"> de </w:t>
    </w:r>
    <w:r>
      <w:rPr>
        <w:color w:val="888888"/>
        <w:sz w:val="16"/>
        <w:szCs w:val="16"/>
      </w:rPr>
      <w:fldChar w:fldCharType="begin"/>
    </w:r>
    <w:r>
      <w:rPr>
        <w:color w:val="888888"/>
        <w:sz w:val="16"/>
        <w:szCs w:val="16"/>
      </w:rPr>
      <w:instrText>NUMPAGES</w:instrText>
    </w:r>
    <w:r w:rsidR="009A22B2">
      <w:rPr>
        <w:color w:val="888888"/>
        <w:sz w:val="16"/>
        <w:szCs w:val="16"/>
      </w:rPr>
      <w:fldChar w:fldCharType="separate"/>
    </w:r>
    <w:r w:rsidR="009A22B2">
      <w:rPr>
        <w:noProof/>
        <w:color w:val="888888"/>
        <w:sz w:val="16"/>
        <w:szCs w:val="16"/>
      </w:rPr>
      <w:t>5</w:t>
    </w:r>
    <w:r>
      <w:rPr>
        <w:color w:val="888888"/>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209" w:rsidRDefault="001F0209">
      <w:r>
        <w:separator/>
      </w:r>
    </w:p>
  </w:footnote>
  <w:footnote w:type="continuationSeparator" w:id="0">
    <w:p w:rsidR="001F0209" w:rsidRDefault="001F0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2C" w:rsidRDefault="001F0209">
    <w:pPr>
      <w:pBdr>
        <w:bottom w:val="single" w:sz="6" w:space="4" w:color="1A5276"/>
      </w:pBdr>
      <w:jc w:val="right"/>
    </w:pPr>
    <w:r>
      <w:rPr>
        <w:color w:val="999999"/>
        <w:sz w:val="16"/>
        <w:szCs w:val="16"/>
      </w:rPr>
      <w:t>CORRIDA SOLIDARIA MOLINA 2026  •  Bases Oficiales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559F9"/>
    <w:multiLevelType w:val="hybridMultilevel"/>
    <w:tmpl w:val="E32CAEAA"/>
    <w:lvl w:ilvl="0" w:tplc="5F44427C">
      <w:start w:val="1"/>
      <w:numFmt w:val="decimal"/>
      <w:lvlText w:val="%1."/>
      <w:lvlJc w:val="left"/>
      <w:pPr>
        <w:ind w:left="720" w:hanging="360"/>
      </w:pPr>
    </w:lvl>
    <w:lvl w:ilvl="1" w:tplc="1D6C3974">
      <w:numFmt w:val="decimal"/>
      <w:lvlText w:val=""/>
      <w:lvlJc w:val="left"/>
    </w:lvl>
    <w:lvl w:ilvl="2" w:tplc="A59CD8B4">
      <w:numFmt w:val="decimal"/>
      <w:lvlText w:val=""/>
      <w:lvlJc w:val="left"/>
    </w:lvl>
    <w:lvl w:ilvl="3" w:tplc="F8BE5318">
      <w:numFmt w:val="decimal"/>
      <w:lvlText w:val=""/>
      <w:lvlJc w:val="left"/>
    </w:lvl>
    <w:lvl w:ilvl="4" w:tplc="380A2F98">
      <w:numFmt w:val="decimal"/>
      <w:lvlText w:val=""/>
      <w:lvlJc w:val="left"/>
    </w:lvl>
    <w:lvl w:ilvl="5" w:tplc="6202517E">
      <w:numFmt w:val="decimal"/>
      <w:lvlText w:val=""/>
      <w:lvlJc w:val="left"/>
    </w:lvl>
    <w:lvl w:ilvl="6" w:tplc="CB88B3A2">
      <w:numFmt w:val="decimal"/>
      <w:lvlText w:val=""/>
      <w:lvlJc w:val="left"/>
    </w:lvl>
    <w:lvl w:ilvl="7" w:tplc="C668107A">
      <w:numFmt w:val="decimal"/>
      <w:lvlText w:val=""/>
      <w:lvlJc w:val="left"/>
    </w:lvl>
    <w:lvl w:ilvl="8" w:tplc="692C2918">
      <w:numFmt w:val="decimal"/>
      <w:lvlText w:val=""/>
      <w:lvlJc w:val="left"/>
    </w:lvl>
  </w:abstractNum>
  <w:abstractNum w:abstractNumId="1">
    <w:nsid w:val="117148A2"/>
    <w:multiLevelType w:val="hybridMultilevel"/>
    <w:tmpl w:val="548C02C8"/>
    <w:lvl w:ilvl="0" w:tplc="254AE352">
      <w:start w:val="1"/>
      <w:numFmt w:val="bullet"/>
      <w:lvlText w:val="●"/>
      <w:lvlJc w:val="left"/>
      <w:pPr>
        <w:ind w:left="720" w:hanging="360"/>
      </w:pPr>
    </w:lvl>
    <w:lvl w:ilvl="1" w:tplc="7E0032B4">
      <w:start w:val="1"/>
      <w:numFmt w:val="bullet"/>
      <w:lvlText w:val="○"/>
      <w:lvlJc w:val="left"/>
      <w:pPr>
        <w:ind w:left="1440" w:hanging="360"/>
      </w:pPr>
    </w:lvl>
    <w:lvl w:ilvl="2" w:tplc="ACAE392A">
      <w:start w:val="1"/>
      <w:numFmt w:val="bullet"/>
      <w:lvlText w:val="■"/>
      <w:lvlJc w:val="left"/>
      <w:pPr>
        <w:ind w:left="2160" w:hanging="360"/>
      </w:pPr>
    </w:lvl>
    <w:lvl w:ilvl="3" w:tplc="81D06F10">
      <w:start w:val="1"/>
      <w:numFmt w:val="bullet"/>
      <w:lvlText w:val="●"/>
      <w:lvlJc w:val="left"/>
      <w:pPr>
        <w:ind w:left="2880" w:hanging="360"/>
      </w:pPr>
    </w:lvl>
    <w:lvl w:ilvl="4" w:tplc="3A94A568">
      <w:start w:val="1"/>
      <w:numFmt w:val="bullet"/>
      <w:lvlText w:val="○"/>
      <w:lvlJc w:val="left"/>
      <w:pPr>
        <w:ind w:left="3600" w:hanging="360"/>
      </w:pPr>
    </w:lvl>
    <w:lvl w:ilvl="5" w:tplc="15641B90">
      <w:start w:val="1"/>
      <w:numFmt w:val="bullet"/>
      <w:lvlText w:val="■"/>
      <w:lvlJc w:val="left"/>
      <w:pPr>
        <w:ind w:left="4320" w:hanging="360"/>
      </w:pPr>
    </w:lvl>
    <w:lvl w:ilvl="6" w:tplc="D7DE2326">
      <w:start w:val="1"/>
      <w:numFmt w:val="bullet"/>
      <w:lvlText w:val="●"/>
      <w:lvlJc w:val="left"/>
      <w:pPr>
        <w:ind w:left="5040" w:hanging="360"/>
      </w:pPr>
    </w:lvl>
    <w:lvl w:ilvl="7" w:tplc="AE488148">
      <w:start w:val="1"/>
      <w:numFmt w:val="bullet"/>
      <w:lvlText w:val="●"/>
      <w:lvlJc w:val="left"/>
      <w:pPr>
        <w:ind w:left="5760" w:hanging="360"/>
      </w:pPr>
    </w:lvl>
    <w:lvl w:ilvl="8" w:tplc="36BC2624">
      <w:start w:val="1"/>
      <w:numFmt w:val="bullet"/>
      <w:lvlText w:val="●"/>
      <w:lvlJc w:val="left"/>
      <w:pPr>
        <w:ind w:left="6480" w:hanging="360"/>
      </w:pPr>
    </w:lvl>
  </w:abstractNum>
  <w:abstractNum w:abstractNumId="2">
    <w:nsid w:val="4F083B0F"/>
    <w:multiLevelType w:val="hybridMultilevel"/>
    <w:tmpl w:val="F1DAC67E"/>
    <w:lvl w:ilvl="0" w:tplc="7E4A6112">
      <w:start w:val="1"/>
      <w:numFmt w:val="bullet"/>
      <w:lvlText w:val="•"/>
      <w:lvlJc w:val="left"/>
      <w:pPr>
        <w:ind w:left="720" w:hanging="360"/>
      </w:pPr>
    </w:lvl>
    <w:lvl w:ilvl="1" w:tplc="794A9138">
      <w:numFmt w:val="decimal"/>
      <w:lvlText w:val=""/>
      <w:lvlJc w:val="left"/>
    </w:lvl>
    <w:lvl w:ilvl="2" w:tplc="AEE412EC">
      <w:numFmt w:val="decimal"/>
      <w:lvlText w:val=""/>
      <w:lvlJc w:val="left"/>
    </w:lvl>
    <w:lvl w:ilvl="3" w:tplc="3E06DB34">
      <w:numFmt w:val="decimal"/>
      <w:lvlText w:val=""/>
      <w:lvlJc w:val="left"/>
    </w:lvl>
    <w:lvl w:ilvl="4" w:tplc="01A8D95E">
      <w:numFmt w:val="decimal"/>
      <w:lvlText w:val=""/>
      <w:lvlJc w:val="left"/>
    </w:lvl>
    <w:lvl w:ilvl="5" w:tplc="975A0032">
      <w:numFmt w:val="decimal"/>
      <w:lvlText w:val=""/>
      <w:lvlJc w:val="left"/>
    </w:lvl>
    <w:lvl w:ilvl="6" w:tplc="CE3685E4">
      <w:numFmt w:val="decimal"/>
      <w:lvlText w:val=""/>
      <w:lvlJc w:val="left"/>
    </w:lvl>
    <w:lvl w:ilvl="7" w:tplc="FE8E507A">
      <w:numFmt w:val="decimal"/>
      <w:lvlText w:val=""/>
      <w:lvlJc w:val="left"/>
    </w:lvl>
    <w:lvl w:ilvl="8" w:tplc="B5702558">
      <w:numFmt w:val="decimal"/>
      <w:lvlText w:val=""/>
      <w:lvlJc w:val="left"/>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A2C"/>
    <w:rsid w:val="001F0209"/>
    <w:rsid w:val="009A22B2"/>
    <w:rsid w:val="00F22A2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629FD7-6149-4EB2-850F-38B428A1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1293</Words>
  <Characters>7112</Characters>
  <Application>Microsoft Office Word</Application>
  <DocSecurity>0</DocSecurity>
  <Lines>59</Lines>
  <Paragraphs>16</Paragraphs>
  <ScaleCrop>false</ScaleCrop>
  <Company>HP</Company>
  <LinksUpToDate>false</LinksUpToDate>
  <CharactersWithSpaces>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Cuenta Microsoft</cp:lastModifiedBy>
  <cp:revision>3</cp:revision>
  <dcterms:created xsi:type="dcterms:W3CDTF">2026-06-07T13:51:00Z</dcterms:created>
  <dcterms:modified xsi:type="dcterms:W3CDTF">2026-06-07T14:00:00Z</dcterms:modified>
</cp:coreProperties>
</file>